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6537B" w14:textId="4A3EB266" w:rsidR="00891A33" w:rsidRPr="00434309" w:rsidRDefault="00B21D28">
      <w:pPr>
        <w:rPr>
          <w:sz w:val="32"/>
          <w:szCs w:val="32"/>
        </w:rPr>
      </w:pPr>
      <w:r w:rsidRPr="00434309">
        <w:rPr>
          <w:sz w:val="32"/>
          <w:szCs w:val="32"/>
        </w:rPr>
        <w:t xml:space="preserve">Using REFLEX study tools with </w:t>
      </w:r>
      <w:proofErr w:type="spellStart"/>
      <w:r w:rsidRPr="00434309">
        <w:rPr>
          <w:sz w:val="32"/>
          <w:szCs w:val="32"/>
        </w:rPr>
        <w:t>Systmone</w:t>
      </w:r>
      <w:proofErr w:type="spellEnd"/>
    </w:p>
    <w:p w14:paraId="624EE0E6" w14:textId="0716BC56" w:rsidR="00B21D28" w:rsidRDefault="00B21D28"/>
    <w:p w14:paraId="0E43EE7C" w14:textId="6647D0E7" w:rsidR="00B21D28" w:rsidRDefault="00B21D28" w:rsidP="00B21D28">
      <w:pPr>
        <w:pStyle w:val="ListParagraph"/>
        <w:numPr>
          <w:ilvl w:val="0"/>
          <w:numId w:val="1"/>
        </w:numPr>
      </w:pPr>
      <w:r>
        <w:t xml:space="preserve">Import the report files supplied by the REFLEX study team into Clinical Reporting in </w:t>
      </w:r>
      <w:proofErr w:type="spellStart"/>
      <w:r>
        <w:t>Systmone</w:t>
      </w:r>
      <w:proofErr w:type="spellEnd"/>
      <w:r>
        <w:t xml:space="preserve"> (you cannot open or view these files – they only function within </w:t>
      </w:r>
      <w:proofErr w:type="spellStart"/>
      <w:r>
        <w:t>Systmone</w:t>
      </w:r>
      <w:proofErr w:type="spellEnd"/>
      <w:r>
        <w:t>).</w:t>
      </w:r>
    </w:p>
    <w:p w14:paraId="6C2629EC" w14:textId="2864BB81" w:rsidR="00B21D28" w:rsidRDefault="00B21D28" w:rsidP="00B21D28">
      <w:pPr>
        <w:pStyle w:val="ListParagraph"/>
        <w:numPr>
          <w:ilvl w:val="0"/>
          <w:numId w:val="1"/>
        </w:numPr>
      </w:pPr>
      <w:r>
        <w:t>Run the reports</w:t>
      </w:r>
    </w:p>
    <w:p w14:paraId="4B5BEFFB" w14:textId="12BBFF75" w:rsidR="00B21D28" w:rsidRDefault="00B21D28" w:rsidP="00B21D28">
      <w:pPr>
        <w:pStyle w:val="ListParagraph"/>
        <w:numPr>
          <w:ilvl w:val="0"/>
          <w:numId w:val="1"/>
        </w:numPr>
      </w:pPr>
      <w:r w:rsidRPr="00B21D28">
        <w:rPr>
          <w:b/>
          <w:bCs/>
        </w:rPr>
        <w:t>*</w:t>
      </w:r>
      <w:r w:rsidR="001D14E2">
        <w:rPr>
          <w:b/>
          <w:bCs/>
        </w:rPr>
        <w:t>Uncalculated FIB-4 score</w:t>
      </w:r>
      <w:r>
        <w:rPr>
          <w:b/>
          <w:bCs/>
        </w:rPr>
        <w:t xml:space="preserve"> </w:t>
      </w:r>
      <w:r>
        <w:t xml:space="preserve">is used to calculate a FIB-4 score where one may have not been coded to identify patients which otherwise would not be found. </w:t>
      </w:r>
    </w:p>
    <w:p w14:paraId="59585BBB" w14:textId="45250ECD" w:rsidR="00B21D28" w:rsidRPr="00B21D28" w:rsidRDefault="00B21D28" w:rsidP="00B21D28">
      <w:pPr>
        <w:pStyle w:val="ListParagraph"/>
        <w:numPr>
          <w:ilvl w:val="1"/>
          <w:numId w:val="1"/>
        </w:numPr>
      </w:pPr>
      <w:r>
        <w:t xml:space="preserve">Select </w:t>
      </w:r>
      <w:r>
        <w:rPr>
          <w:b/>
          <w:bCs/>
        </w:rPr>
        <w:t>Breakdown Results</w:t>
      </w:r>
    </w:p>
    <w:p w14:paraId="39B5A16B" w14:textId="6FD691CD" w:rsidR="00B21D28" w:rsidRDefault="00B21D28" w:rsidP="00B21D28">
      <w:pPr>
        <w:pStyle w:val="ListParagraph"/>
        <w:numPr>
          <w:ilvl w:val="1"/>
          <w:numId w:val="1"/>
        </w:numPr>
      </w:pPr>
      <w:r>
        <w:t>Check the boxes for the following criteria</w:t>
      </w:r>
    </w:p>
    <w:p w14:paraId="15A467DA" w14:textId="19634E0F" w:rsidR="00B21D28" w:rsidRDefault="00B21D28" w:rsidP="00B21D28">
      <w:pPr>
        <w:pStyle w:val="ListParagraph"/>
        <w:numPr>
          <w:ilvl w:val="2"/>
          <w:numId w:val="1"/>
        </w:numPr>
      </w:pPr>
      <w:r>
        <w:t>Demographics</w:t>
      </w:r>
      <w:r w:rsidR="00EA6765">
        <w:t xml:space="preserve">: </w:t>
      </w:r>
      <w:r w:rsidR="00EA6765">
        <w:rPr>
          <w:b/>
          <w:bCs/>
        </w:rPr>
        <w:t xml:space="preserve">Age in years </w:t>
      </w:r>
      <w:r w:rsidR="00EA6765">
        <w:t>(NB – Not Age).</w:t>
      </w:r>
    </w:p>
    <w:p w14:paraId="11B641E3" w14:textId="5932C964" w:rsidR="00EA6765" w:rsidRPr="00EA6765" w:rsidRDefault="00EA6765" w:rsidP="00B21D28">
      <w:pPr>
        <w:pStyle w:val="ListParagraph"/>
        <w:numPr>
          <w:ilvl w:val="2"/>
          <w:numId w:val="1"/>
        </w:numPr>
      </w:pPr>
      <w:r>
        <w:t xml:space="preserve">ALT: Coded entries: </w:t>
      </w:r>
      <w:r>
        <w:rPr>
          <w:b/>
          <w:bCs/>
        </w:rPr>
        <w:t>Numeric value</w:t>
      </w:r>
      <w:r>
        <w:t xml:space="preserve">; Event details: </w:t>
      </w:r>
      <w:r>
        <w:rPr>
          <w:b/>
          <w:bCs/>
        </w:rPr>
        <w:t>Event date</w:t>
      </w:r>
    </w:p>
    <w:p w14:paraId="0C64E908" w14:textId="3A351C56" w:rsidR="00EA6765" w:rsidRPr="00EA6765" w:rsidRDefault="00EA6765" w:rsidP="00B21D28">
      <w:pPr>
        <w:pStyle w:val="ListParagraph"/>
        <w:numPr>
          <w:ilvl w:val="2"/>
          <w:numId w:val="1"/>
        </w:numPr>
      </w:pPr>
      <w:r>
        <w:t>AST:</w:t>
      </w:r>
      <w:r w:rsidRPr="00EA6765">
        <w:t xml:space="preserve"> </w:t>
      </w:r>
      <w:r>
        <w:t xml:space="preserve">Coded entries: </w:t>
      </w:r>
      <w:r>
        <w:rPr>
          <w:b/>
          <w:bCs/>
        </w:rPr>
        <w:t>Numeric value</w:t>
      </w:r>
      <w:r>
        <w:t xml:space="preserve">; Event details: </w:t>
      </w:r>
      <w:r>
        <w:rPr>
          <w:b/>
          <w:bCs/>
        </w:rPr>
        <w:t>Event date</w:t>
      </w:r>
    </w:p>
    <w:p w14:paraId="2BF41716" w14:textId="3DBA503D" w:rsidR="00EA6765" w:rsidRPr="00EA6765" w:rsidRDefault="00EA6765" w:rsidP="00EA6765">
      <w:pPr>
        <w:pStyle w:val="ListParagraph"/>
        <w:numPr>
          <w:ilvl w:val="2"/>
          <w:numId w:val="1"/>
        </w:numPr>
      </w:pPr>
      <w:r>
        <w:t xml:space="preserve">Platelets: </w:t>
      </w:r>
      <w:r>
        <w:t xml:space="preserve">Coded entries: </w:t>
      </w:r>
      <w:r>
        <w:rPr>
          <w:b/>
          <w:bCs/>
        </w:rPr>
        <w:t>Numeric value</w:t>
      </w:r>
      <w:r>
        <w:t xml:space="preserve">; Event details: </w:t>
      </w:r>
      <w:r>
        <w:rPr>
          <w:b/>
          <w:bCs/>
        </w:rPr>
        <w:t>Event date</w:t>
      </w:r>
    </w:p>
    <w:p w14:paraId="2FA509A8" w14:textId="16223A57" w:rsidR="00EA6765" w:rsidRPr="00EA6765" w:rsidRDefault="00EA6765" w:rsidP="00EA6765">
      <w:pPr>
        <w:pStyle w:val="ListParagraph"/>
        <w:numPr>
          <w:ilvl w:val="1"/>
          <w:numId w:val="1"/>
        </w:numPr>
      </w:pPr>
      <w:r>
        <w:t xml:space="preserve">Select </w:t>
      </w:r>
      <w:r>
        <w:rPr>
          <w:b/>
          <w:bCs/>
        </w:rPr>
        <w:t>Show Patients</w:t>
      </w:r>
    </w:p>
    <w:p w14:paraId="3A24E21D" w14:textId="2817955E" w:rsidR="00EA6765" w:rsidRPr="00EA6765" w:rsidRDefault="00EA6765" w:rsidP="00EA6765">
      <w:pPr>
        <w:pStyle w:val="ListParagraph"/>
        <w:numPr>
          <w:ilvl w:val="1"/>
          <w:numId w:val="1"/>
        </w:numPr>
      </w:pPr>
      <w:r>
        <w:t xml:space="preserve">Select </w:t>
      </w:r>
      <w:r>
        <w:rPr>
          <w:b/>
          <w:bCs/>
        </w:rPr>
        <w:t>Save All Pages to CSV</w:t>
      </w:r>
    </w:p>
    <w:p w14:paraId="2BC9F74A" w14:textId="469F86E5" w:rsidR="00EA6765" w:rsidRDefault="00EA6765" w:rsidP="00EA6765">
      <w:pPr>
        <w:pStyle w:val="ListParagraph"/>
        <w:numPr>
          <w:ilvl w:val="1"/>
          <w:numId w:val="1"/>
        </w:numPr>
      </w:pPr>
      <w:r>
        <w:t xml:space="preserve">In the Excel file that then opens </w:t>
      </w:r>
      <w:r w:rsidRPr="00EA6765">
        <w:rPr>
          <w:b/>
          <w:bCs/>
        </w:rPr>
        <w:t>delete the top row</w:t>
      </w:r>
      <w:r>
        <w:rPr>
          <w:b/>
          <w:bCs/>
        </w:rPr>
        <w:t xml:space="preserve"> </w:t>
      </w:r>
      <w:r>
        <w:t>(A1 = #NAME? etc)</w:t>
      </w:r>
    </w:p>
    <w:p w14:paraId="7106D73B" w14:textId="1AFBDBF5" w:rsidR="00EA6765" w:rsidRDefault="00EA6765" w:rsidP="00EA6765">
      <w:pPr>
        <w:pStyle w:val="ListParagraph"/>
        <w:numPr>
          <w:ilvl w:val="1"/>
          <w:numId w:val="1"/>
        </w:numPr>
      </w:pPr>
      <w:r>
        <w:t>Copy all the remaining rows and columns to the clipboard</w:t>
      </w:r>
    </w:p>
    <w:p w14:paraId="46C8B76E" w14:textId="50BD1061" w:rsidR="00EA6765" w:rsidRDefault="00EA6765" w:rsidP="00EA6765">
      <w:pPr>
        <w:pStyle w:val="ListParagraph"/>
        <w:numPr>
          <w:ilvl w:val="1"/>
          <w:numId w:val="1"/>
        </w:numPr>
      </w:pPr>
      <w:r>
        <w:t xml:space="preserve">Open </w:t>
      </w:r>
      <w:r w:rsidRPr="00EA6765">
        <w:rPr>
          <w:b/>
          <w:bCs/>
        </w:rPr>
        <w:t>REFLEX data entry template</w:t>
      </w:r>
      <w:r>
        <w:rPr>
          <w:b/>
          <w:bCs/>
        </w:rPr>
        <w:t xml:space="preserve">.xlsx </w:t>
      </w:r>
      <w:r>
        <w:t>supplied by the REFLEX study team</w:t>
      </w:r>
    </w:p>
    <w:p w14:paraId="002A4165" w14:textId="7C1EDE7F" w:rsidR="00EA6765" w:rsidRPr="00EA6765" w:rsidRDefault="00EA6765" w:rsidP="00EA6765">
      <w:pPr>
        <w:pStyle w:val="ListParagraph"/>
        <w:numPr>
          <w:ilvl w:val="1"/>
          <w:numId w:val="1"/>
        </w:numPr>
      </w:pPr>
      <w:r>
        <w:t xml:space="preserve">Paste the data from the clipboard to the highlighted cell A3 </w:t>
      </w:r>
      <w:r w:rsidRPr="00EA6765">
        <w:rPr>
          <w:sz w:val="16"/>
          <w:szCs w:val="16"/>
        </w:rPr>
        <w:t>(</w:t>
      </w:r>
      <w:r w:rsidRPr="00EA6765">
        <w:rPr>
          <w:sz w:val="16"/>
          <w:szCs w:val="16"/>
          <w:highlight w:val="yellow"/>
        </w:rPr>
        <w:t>Copy and paste data here</w:t>
      </w:r>
      <w:r w:rsidRPr="00EA6765">
        <w:rPr>
          <w:sz w:val="16"/>
          <w:szCs w:val="16"/>
        </w:rPr>
        <w:t>)</w:t>
      </w:r>
    </w:p>
    <w:p w14:paraId="30DEFA89" w14:textId="408A1656" w:rsidR="00EA6765" w:rsidRPr="009B3794" w:rsidRDefault="00EA6765" w:rsidP="00EA6765">
      <w:pPr>
        <w:pStyle w:val="ListParagraph"/>
        <w:numPr>
          <w:ilvl w:val="1"/>
          <w:numId w:val="1"/>
        </w:numPr>
      </w:pPr>
      <w:r w:rsidRPr="00EA6765">
        <w:rPr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4F17B911" wp14:editId="260C442B">
            <wp:simplePos x="0" y="0"/>
            <wp:positionH relativeFrom="column">
              <wp:posOffset>2450465</wp:posOffset>
            </wp:positionH>
            <wp:positionV relativeFrom="paragraph">
              <wp:posOffset>29845</wp:posOffset>
            </wp:positionV>
            <wp:extent cx="1167765" cy="13652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13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Copy cells </w:t>
      </w:r>
      <w:r>
        <w:rPr>
          <w:b/>
          <w:bCs/>
          <w:sz w:val="24"/>
          <w:szCs w:val="24"/>
        </w:rPr>
        <w:t xml:space="preserve">Q2 </w:t>
      </w:r>
      <w:r>
        <w:rPr>
          <w:sz w:val="24"/>
          <w:szCs w:val="24"/>
        </w:rPr>
        <w:t xml:space="preserve">and </w:t>
      </w:r>
      <w:r>
        <w:rPr>
          <w:b/>
          <w:bCs/>
          <w:sz w:val="24"/>
          <w:szCs w:val="24"/>
        </w:rPr>
        <w:t>R</w:t>
      </w:r>
      <w:proofErr w:type="gramStart"/>
      <w:r>
        <w:rPr>
          <w:b/>
          <w:bCs/>
          <w:sz w:val="24"/>
          <w:szCs w:val="24"/>
        </w:rPr>
        <w:t xml:space="preserve">2 </w:t>
      </w:r>
      <w:r w:rsidR="009B3794">
        <w:rPr>
          <w:sz w:val="24"/>
          <w:szCs w:val="24"/>
        </w:rPr>
        <w:t xml:space="preserve"> (</w:t>
      </w:r>
      <w:proofErr w:type="gramEnd"/>
      <w:r w:rsidR="009B3794">
        <w:rPr>
          <w:sz w:val="24"/>
          <w:szCs w:val="24"/>
        </w:rPr>
        <w:t xml:space="preserve"> )</w:t>
      </w:r>
    </w:p>
    <w:p w14:paraId="0C87AA13" w14:textId="3804AA1A" w:rsidR="009B3794" w:rsidRPr="009B3794" w:rsidRDefault="009B3794" w:rsidP="00EA6765">
      <w:pPr>
        <w:pStyle w:val="ListParagraph"/>
        <w:numPr>
          <w:ilvl w:val="1"/>
          <w:numId w:val="1"/>
        </w:numPr>
      </w:pPr>
      <w:r>
        <w:rPr>
          <w:sz w:val="24"/>
          <w:szCs w:val="24"/>
        </w:rPr>
        <w:t xml:space="preserve">Paste these cells to all cells in columns </w:t>
      </w:r>
      <w:r>
        <w:rPr>
          <w:b/>
          <w:bCs/>
          <w:sz w:val="24"/>
          <w:szCs w:val="24"/>
        </w:rPr>
        <w:t xml:space="preserve">Q </w:t>
      </w:r>
      <w:r>
        <w:rPr>
          <w:sz w:val="24"/>
          <w:szCs w:val="24"/>
        </w:rPr>
        <w:t xml:space="preserve">and </w:t>
      </w:r>
      <w:r>
        <w:rPr>
          <w:b/>
          <w:bCs/>
          <w:sz w:val="24"/>
          <w:szCs w:val="24"/>
        </w:rPr>
        <w:t xml:space="preserve">R </w:t>
      </w:r>
      <w:r>
        <w:rPr>
          <w:sz w:val="24"/>
          <w:szCs w:val="24"/>
        </w:rPr>
        <w:t>where data has been added from the report</w:t>
      </w:r>
    </w:p>
    <w:p w14:paraId="25FE70E1" w14:textId="46D37F53" w:rsidR="009B3794" w:rsidRPr="009B3794" w:rsidRDefault="009B3794" w:rsidP="00EA6765">
      <w:pPr>
        <w:pStyle w:val="ListParagraph"/>
        <w:numPr>
          <w:ilvl w:val="1"/>
          <w:numId w:val="1"/>
        </w:numPr>
      </w:pPr>
      <w:r>
        <w:rPr>
          <w:sz w:val="24"/>
          <w:szCs w:val="24"/>
        </w:rPr>
        <w:t xml:space="preserve">Filter column </w:t>
      </w:r>
      <w:r>
        <w:rPr>
          <w:b/>
          <w:bCs/>
          <w:sz w:val="24"/>
          <w:szCs w:val="24"/>
        </w:rPr>
        <w:t>Q</w:t>
      </w:r>
      <w:r>
        <w:rPr>
          <w:sz w:val="24"/>
          <w:szCs w:val="24"/>
        </w:rPr>
        <w:t xml:space="preserve"> to show only values equal </w:t>
      </w:r>
      <w:proofErr w:type="gramStart"/>
      <w:r>
        <w:rPr>
          <w:sz w:val="24"/>
          <w:szCs w:val="24"/>
        </w:rPr>
        <w:t xml:space="preserve">to  </w:t>
      </w:r>
      <w:r>
        <w:rPr>
          <w:b/>
          <w:bCs/>
          <w:sz w:val="24"/>
          <w:szCs w:val="24"/>
        </w:rPr>
        <w:t>0</w:t>
      </w:r>
      <w:proofErr w:type="gramEnd"/>
      <w:r>
        <w:rPr>
          <w:sz w:val="24"/>
          <w:szCs w:val="24"/>
        </w:rPr>
        <w:t xml:space="preserve"> (this confirms blood results are from the same day)</w:t>
      </w:r>
    </w:p>
    <w:p w14:paraId="3AC876E2" w14:textId="216F391D" w:rsidR="009B3794" w:rsidRPr="009B3794" w:rsidRDefault="009B3794" w:rsidP="00EA6765">
      <w:pPr>
        <w:pStyle w:val="ListParagraph"/>
        <w:numPr>
          <w:ilvl w:val="1"/>
          <w:numId w:val="1"/>
        </w:numPr>
      </w:pPr>
      <w:r>
        <w:rPr>
          <w:sz w:val="24"/>
          <w:szCs w:val="24"/>
        </w:rPr>
        <w:t xml:space="preserve">Filter column </w:t>
      </w:r>
      <w:r>
        <w:rPr>
          <w:b/>
          <w:bCs/>
          <w:sz w:val="24"/>
          <w:szCs w:val="24"/>
        </w:rPr>
        <w:t>R</w:t>
      </w:r>
      <w:r>
        <w:rPr>
          <w:sz w:val="24"/>
          <w:szCs w:val="24"/>
        </w:rPr>
        <w:t xml:space="preserve"> to show only value greater than 1.44 (to remove all FIB-4 scores less than 1.45)</w:t>
      </w:r>
    </w:p>
    <w:p w14:paraId="42EEC941" w14:textId="3F1D7C39" w:rsidR="009B3794" w:rsidRPr="009B3794" w:rsidRDefault="009B3794" w:rsidP="00EA6765">
      <w:pPr>
        <w:pStyle w:val="ListParagraph"/>
        <w:numPr>
          <w:ilvl w:val="1"/>
          <w:numId w:val="1"/>
        </w:numPr>
      </w:pPr>
      <w:r>
        <w:rPr>
          <w:sz w:val="24"/>
          <w:szCs w:val="24"/>
        </w:rPr>
        <w:t xml:space="preserve">Select column </w:t>
      </w:r>
      <w:r>
        <w:rPr>
          <w:b/>
          <w:bCs/>
          <w:sz w:val="24"/>
          <w:szCs w:val="24"/>
        </w:rPr>
        <w:t>I</w:t>
      </w:r>
      <w:r>
        <w:rPr>
          <w:sz w:val="24"/>
          <w:szCs w:val="24"/>
        </w:rPr>
        <w:t xml:space="preserve"> and type </w:t>
      </w:r>
      <w:r>
        <w:rPr>
          <w:b/>
          <w:bCs/>
          <w:sz w:val="24"/>
          <w:szCs w:val="24"/>
        </w:rPr>
        <w:t xml:space="preserve">remove duplicates </w:t>
      </w:r>
      <w:r>
        <w:rPr>
          <w:sz w:val="24"/>
          <w:szCs w:val="24"/>
        </w:rPr>
        <w:t>in the search box at the very top of the spreadsheet</w:t>
      </w:r>
    </w:p>
    <w:p w14:paraId="69335BF0" w14:textId="7F9A8EF9" w:rsidR="009B3794" w:rsidRPr="009B3794" w:rsidRDefault="009B3794" w:rsidP="00EA6765">
      <w:pPr>
        <w:pStyle w:val="ListParagraph"/>
        <w:numPr>
          <w:ilvl w:val="1"/>
          <w:numId w:val="1"/>
        </w:numPr>
      </w:pPr>
      <w:r>
        <w:rPr>
          <w:sz w:val="24"/>
          <w:szCs w:val="24"/>
        </w:rPr>
        <w:t xml:space="preserve">Select </w:t>
      </w:r>
      <w:r>
        <w:rPr>
          <w:b/>
          <w:bCs/>
          <w:sz w:val="24"/>
          <w:szCs w:val="24"/>
        </w:rPr>
        <w:t>Remove Duplicates</w:t>
      </w:r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 xml:space="preserve">ensure  </w:t>
      </w:r>
      <w:r>
        <w:rPr>
          <w:b/>
          <w:bCs/>
          <w:sz w:val="24"/>
          <w:szCs w:val="24"/>
        </w:rPr>
        <w:t>Expand</w:t>
      </w:r>
      <w:proofErr w:type="gramEnd"/>
      <w:r>
        <w:rPr>
          <w:b/>
          <w:bCs/>
          <w:sz w:val="24"/>
          <w:szCs w:val="24"/>
        </w:rPr>
        <w:t xml:space="preserve"> the selection </w:t>
      </w:r>
      <w:r>
        <w:rPr>
          <w:sz w:val="24"/>
          <w:szCs w:val="24"/>
        </w:rPr>
        <w:t xml:space="preserve">is selected, then click on </w:t>
      </w:r>
      <w:r>
        <w:rPr>
          <w:b/>
          <w:bCs/>
          <w:sz w:val="24"/>
          <w:szCs w:val="24"/>
        </w:rPr>
        <w:t>Remove Duplicates</w:t>
      </w:r>
    </w:p>
    <w:p w14:paraId="676BEF59" w14:textId="243F44F4" w:rsidR="009B3794" w:rsidRPr="009B3794" w:rsidRDefault="009B3794" w:rsidP="00EA6765">
      <w:pPr>
        <w:pStyle w:val="ListParagraph"/>
        <w:numPr>
          <w:ilvl w:val="1"/>
          <w:numId w:val="1"/>
        </w:numPr>
      </w:pPr>
      <w:r>
        <w:rPr>
          <w:sz w:val="24"/>
          <w:szCs w:val="24"/>
        </w:rPr>
        <w:t xml:space="preserve">Uncheck all the boxes other than </w:t>
      </w:r>
      <w:r>
        <w:rPr>
          <w:b/>
          <w:bCs/>
          <w:sz w:val="24"/>
          <w:szCs w:val="24"/>
        </w:rPr>
        <w:t>NHS number</w:t>
      </w:r>
    </w:p>
    <w:p w14:paraId="2A44FF50" w14:textId="2430B8C0" w:rsidR="009B3794" w:rsidRPr="009B3794" w:rsidRDefault="009B3794" w:rsidP="00EA6765">
      <w:pPr>
        <w:pStyle w:val="ListParagraph"/>
        <w:numPr>
          <w:ilvl w:val="1"/>
          <w:numId w:val="1"/>
        </w:numPr>
      </w:pPr>
      <w:r>
        <w:rPr>
          <w:sz w:val="24"/>
          <w:szCs w:val="24"/>
        </w:rPr>
        <w:t>The remaining patients have a FIB-4 score greater than 1.44 and could be eligible.</w:t>
      </w:r>
    </w:p>
    <w:p w14:paraId="7EAAB257" w14:textId="33669983" w:rsidR="009B3794" w:rsidRPr="009B3794" w:rsidRDefault="009B3794" w:rsidP="009B3794">
      <w:pPr>
        <w:pStyle w:val="ListParagraph"/>
        <w:numPr>
          <w:ilvl w:val="1"/>
          <w:numId w:val="1"/>
        </w:numPr>
      </w:pPr>
      <w:r>
        <w:rPr>
          <w:sz w:val="24"/>
          <w:szCs w:val="24"/>
        </w:rPr>
        <w:t xml:space="preserve">Code these patients in </w:t>
      </w:r>
      <w:proofErr w:type="spellStart"/>
      <w:r>
        <w:rPr>
          <w:sz w:val="24"/>
          <w:szCs w:val="24"/>
        </w:rPr>
        <w:t>Systmone</w:t>
      </w:r>
      <w:proofErr w:type="spellEnd"/>
      <w:r>
        <w:rPr>
          <w:sz w:val="24"/>
          <w:szCs w:val="24"/>
        </w:rPr>
        <w:t xml:space="preserve"> with their FIB-4 score and the date of the blood test that led to this calculation</w:t>
      </w:r>
      <w:r w:rsidR="001D14E2">
        <w:rPr>
          <w:sz w:val="24"/>
          <w:szCs w:val="24"/>
        </w:rPr>
        <w:t>, the proceed to the following step</w:t>
      </w:r>
      <w:r w:rsidR="001D14E2">
        <w:rPr>
          <w:rFonts w:ascii="Times New Roman" w:hAnsi="Times New Roman" w:cs="Times New Roman"/>
          <w:sz w:val="24"/>
          <w:szCs w:val="24"/>
        </w:rPr>
        <w:t>¹</w:t>
      </w:r>
    </w:p>
    <w:p w14:paraId="56167457" w14:textId="021C0AE3" w:rsidR="001D14E2" w:rsidRPr="001D14E2" w:rsidRDefault="001D14E2" w:rsidP="001D14E2">
      <w:pPr>
        <w:pStyle w:val="ListParagraph"/>
        <w:numPr>
          <w:ilvl w:val="0"/>
          <w:numId w:val="1"/>
        </w:numPr>
        <w:rPr>
          <w:u w:val="single"/>
        </w:rPr>
      </w:pPr>
      <w:r w:rsidRPr="00B21D28">
        <w:rPr>
          <w:b/>
          <w:bCs/>
        </w:rPr>
        <w:t xml:space="preserve">*FINAL: Type 2 diabetes with no coded exclusions aged &gt;18 (all </w:t>
      </w:r>
      <w:proofErr w:type="gramStart"/>
      <w:r w:rsidRPr="00B21D28">
        <w:rPr>
          <w:b/>
          <w:bCs/>
        </w:rPr>
        <w:t>sites)</w:t>
      </w:r>
      <w:r>
        <w:rPr>
          <w:u w:val="single"/>
        </w:rPr>
        <w:t xml:space="preserve"> </w:t>
      </w:r>
      <w:r>
        <w:t xml:space="preserve"> identifies</w:t>
      </w:r>
      <w:proofErr w:type="gramEnd"/>
      <w:r>
        <w:t xml:space="preserve"> patients who are potentially eligible for recruitment, and will exclude patients where an ELF has been coded within the last 2 years, or if the latest FIB-4 is less than 1.45.</w:t>
      </w:r>
    </w:p>
    <w:p w14:paraId="08DA6735" w14:textId="72990967" w:rsidR="001D14E2" w:rsidRDefault="001D14E2" w:rsidP="001D14E2">
      <w:pPr>
        <w:rPr>
          <w:u w:val="single"/>
        </w:rPr>
      </w:pPr>
    </w:p>
    <w:p w14:paraId="740A9FB6" w14:textId="569E0D84" w:rsidR="001D14E2" w:rsidRPr="00B24A82" w:rsidRDefault="001D14E2" w:rsidP="001D14E2">
      <w:pPr>
        <w:rPr>
          <w:i/>
          <w:iCs/>
          <w:u w:val="single"/>
        </w:rPr>
      </w:pPr>
    </w:p>
    <w:p w14:paraId="4487EF8E" w14:textId="0D1ECF20" w:rsidR="001D14E2" w:rsidRPr="00434309" w:rsidRDefault="001D14E2" w:rsidP="00B24A82">
      <w:pPr>
        <w:rPr>
          <w:rFonts w:ascii="Calibri" w:hAnsi="Calibri" w:cs="Calibri"/>
          <w:i/>
          <w:iCs/>
          <w:sz w:val="16"/>
          <w:szCs w:val="16"/>
        </w:rPr>
      </w:pPr>
      <w:r w:rsidRPr="00B24A82">
        <w:rPr>
          <w:rFonts w:ascii="Calibri" w:hAnsi="Calibri" w:cs="Calibri"/>
          <w:i/>
          <w:iCs/>
          <w:sz w:val="16"/>
          <w:szCs w:val="16"/>
        </w:rPr>
        <w:t>¹The FIB-4 score is calculated using the formula:</w:t>
      </w:r>
      <w:r w:rsidR="00B24A82">
        <w:rPr>
          <w:rFonts w:ascii="Calibri" w:hAnsi="Calibri" w:cs="Calibri"/>
          <w:i/>
          <w:iCs/>
          <w:sz w:val="16"/>
          <w:szCs w:val="16"/>
        </w:rPr>
        <w:t xml:space="preserve"> </w:t>
      </w:r>
      <w:r w:rsidRPr="00B24A82">
        <w:rPr>
          <w:rFonts w:ascii="Calibri" w:hAnsi="Calibri" w:cs="Calibri"/>
          <w:b/>
          <w:bCs/>
          <w:i/>
          <w:iCs/>
          <w:sz w:val="16"/>
          <w:szCs w:val="16"/>
        </w:rPr>
        <w:t> Age ([</w:t>
      </w:r>
      <w:proofErr w:type="spellStart"/>
      <w:r w:rsidRPr="00B24A82">
        <w:rPr>
          <w:rFonts w:ascii="Calibri" w:hAnsi="Calibri" w:cs="Calibri"/>
          <w:b/>
          <w:bCs/>
          <w:i/>
          <w:iCs/>
          <w:sz w:val="16"/>
          <w:szCs w:val="16"/>
        </w:rPr>
        <w:t>yr</w:t>
      </w:r>
      <w:proofErr w:type="spellEnd"/>
      <w:r w:rsidRPr="00B24A82">
        <w:rPr>
          <w:rFonts w:ascii="Calibri" w:hAnsi="Calibri" w:cs="Calibri"/>
          <w:b/>
          <w:bCs/>
          <w:i/>
          <w:iCs/>
          <w:sz w:val="16"/>
          <w:szCs w:val="16"/>
        </w:rPr>
        <w:t>] x AST [U/L]) / ((PLT [10(9)/L]) x (ALT [U/L</w:t>
      </w:r>
      <w:proofErr w:type="gramStart"/>
      <w:r w:rsidRPr="00B24A82">
        <w:rPr>
          <w:rFonts w:ascii="Calibri" w:hAnsi="Calibri" w:cs="Calibri"/>
          <w:b/>
          <w:bCs/>
          <w:i/>
          <w:iCs/>
          <w:sz w:val="16"/>
          <w:szCs w:val="16"/>
        </w:rPr>
        <w:t>])(</w:t>
      </w:r>
      <w:proofErr w:type="gramEnd"/>
      <w:r w:rsidRPr="00B24A82">
        <w:rPr>
          <w:rFonts w:ascii="Calibri" w:hAnsi="Calibri" w:cs="Calibri"/>
          <w:b/>
          <w:bCs/>
          <w:i/>
          <w:iCs/>
          <w:sz w:val="16"/>
          <w:szCs w:val="16"/>
        </w:rPr>
        <w:t>1/2)</w:t>
      </w:r>
      <w:r w:rsidR="00434309">
        <w:rPr>
          <w:rFonts w:ascii="Calibri" w:hAnsi="Calibri" w:cs="Calibri"/>
          <w:b/>
          <w:bCs/>
          <w:i/>
          <w:iCs/>
          <w:sz w:val="16"/>
          <w:szCs w:val="16"/>
        </w:rPr>
        <w:t xml:space="preserve">. </w:t>
      </w:r>
      <w:r w:rsidR="00434309">
        <w:rPr>
          <w:rFonts w:ascii="Calibri" w:hAnsi="Calibri" w:cs="Calibri"/>
          <w:i/>
          <w:iCs/>
          <w:sz w:val="16"/>
          <w:szCs w:val="16"/>
        </w:rPr>
        <w:t xml:space="preserve">The spreadsheet calculation assumes that a site’s laboratory reports platelet counts with the unit of 10⁹/L, and AST and ALT in </w:t>
      </w:r>
      <w:proofErr w:type="spellStart"/>
      <w:r w:rsidR="00434309">
        <w:rPr>
          <w:rFonts w:ascii="Calibri" w:hAnsi="Calibri" w:cs="Calibri"/>
          <w:i/>
          <w:iCs/>
          <w:sz w:val="16"/>
          <w:szCs w:val="16"/>
        </w:rPr>
        <w:t>iU</w:t>
      </w:r>
      <w:proofErr w:type="spellEnd"/>
      <w:r w:rsidR="00434309">
        <w:rPr>
          <w:rFonts w:ascii="Calibri" w:hAnsi="Calibri" w:cs="Calibri"/>
          <w:i/>
          <w:iCs/>
          <w:sz w:val="16"/>
          <w:szCs w:val="16"/>
        </w:rPr>
        <w:t>/L.</w:t>
      </w:r>
    </w:p>
    <w:p w14:paraId="77B0DE5B" w14:textId="77777777" w:rsidR="001D14E2" w:rsidRPr="00B24A82" w:rsidRDefault="001D14E2" w:rsidP="001D14E2">
      <w:pPr>
        <w:rPr>
          <w:rFonts w:ascii="Calibri" w:hAnsi="Calibri" w:cs="Calibri"/>
          <w:b/>
          <w:bCs/>
          <w:i/>
          <w:iCs/>
          <w:sz w:val="16"/>
          <w:szCs w:val="16"/>
        </w:rPr>
      </w:pPr>
    </w:p>
    <w:p w14:paraId="0879594C" w14:textId="3948DF44" w:rsidR="001D14E2" w:rsidRPr="00B24A82" w:rsidRDefault="001D14E2" w:rsidP="001D14E2">
      <w:pPr>
        <w:rPr>
          <w:rFonts w:ascii="Calibri" w:hAnsi="Calibri" w:cs="Calibri"/>
          <w:i/>
          <w:iCs/>
          <w:sz w:val="16"/>
          <w:szCs w:val="16"/>
        </w:rPr>
      </w:pPr>
      <w:r w:rsidRPr="00B24A82">
        <w:rPr>
          <w:rFonts w:ascii="Calibri" w:hAnsi="Calibri" w:cs="Calibri"/>
          <w:b/>
          <w:bCs/>
          <w:i/>
          <w:iCs/>
          <w:sz w:val="16"/>
          <w:szCs w:val="16"/>
        </w:rPr>
        <w:t xml:space="preserve"> </w:t>
      </w:r>
      <w:r w:rsidRPr="00B24A82">
        <w:rPr>
          <w:rFonts w:ascii="Calibri" w:hAnsi="Calibri" w:cs="Calibri"/>
          <w:i/>
          <w:iCs/>
          <w:sz w:val="16"/>
          <w:szCs w:val="16"/>
        </w:rPr>
        <w:t xml:space="preserve">Some practices may prefer not to code patients’ medical records with a score from this calculation in retrospect, in which case the exclusion criteria for study eligibility will need to manually </w:t>
      </w:r>
      <w:proofErr w:type="gramStart"/>
      <w:r w:rsidRPr="00B24A82">
        <w:rPr>
          <w:rFonts w:ascii="Calibri" w:hAnsi="Calibri" w:cs="Calibri"/>
          <w:i/>
          <w:iCs/>
          <w:sz w:val="16"/>
          <w:szCs w:val="16"/>
        </w:rPr>
        <w:t>applied</w:t>
      </w:r>
      <w:proofErr w:type="gramEnd"/>
      <w:r w:rsidRPr="00B24A82">
        <w:rPr>
          <w:rFonts w:ascii="Calibri" w:hAnsi="Calibri" w:cs="Calibri"/>
          <w:i/>
          <w:iCs/>
          <w:sz w:val="16"/>
          <w:szCs w:val="16"/>
        </w:rPr>
        <w:t>.</w:t>
      </w:r>
    </w:p>
    <w:p w14:paraId="264C4580" w14:textId="77777777" w:rsidR="009B3794" w:rsidRPr="00B24A82" w:rsidRDefault="009B3794" w:rsidP="001D14E2">
      <w:pPr>
        <w:pStyle w:val="ListParagraph"/>
        <w:rPr>
          <w:rFonts w:ascii="Calibri" w:hAnsi="Calibri" w:cs="Calibri"/>
        </w:rPr>
      </w:pPr>
    </w:p>
    <w:sectPr w:rsidR="009B3794" w:rsidRPr="00B24A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A1DFB"/>
    <w:multiLevelType w:val="hybridMultilevel"/>
    <w:tmpl w:val="AA2871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025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D28"/>
    <w:rsid w:val="001D14E2"/>
    <w:rsid w:val="00340CE3"/>
    <w:rsid w:val="0035587C"/>
    <w:rsid w:val="00434309"/>
    <w:rsid w:val="006C241A"/>
    <w:rsid w:val="009B3794"/>
    <w:rsid w:val="00B21D28"/>
    <w:rsid w:val="00B24A82"/>
    <w:rsid w:val="00EA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6A51F"/>
  <w15:chartTrackingRefBased/>
  <w15:docId w15:val="{927A42EB-D0D5-4819-A4F6-1739CD170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D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Bennett (Wareham Surgery)</dc:creator>
  <cp:keywords/>
  <dc:description/>
  <cp:lastModifiedBy>James Bennett (Wareham Surgery)</cp:lastModifiedBy>
  <cp:revision>3</cp:revision>
  <dcterms:created xsi:type="dcterms:W3CDTF">2023-07-06T09:49:00Z</dcterms:created>
  <dcterms:modified xsi:type="dcterms:W3CDTF">2023-07-06T10:34:00Z</dcterms:modified>
</cp:coreProperties>
</file>